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1" w:rsidRDefault="00786119" w:rsidP="00101271">
      <w:pPr>
        <w:jc w:val="center"/>
        <w:rPr>
          <w:sz w:val="28"/>
          <w:u w:val="single"/>
        </w:rPr>
      </w:pPr>
      <w:r>
        <w:rPr>
          <w:sz w:val="28"/>
          <w:u w:val="single"/>
        </w:rPr>
        <w:t>October 9, 2012</w:t>
      </w:r>
      <w:r w:rsidR="00DF6FB8">
        <w:rPr>
          <w:sz w:val="28"/>
          <w:u w:val="single"/>
        </w:rPr>
        <w:t xml:space="preserve"> </w:t>
      </w:r>
      <w:r w:rsidR="00101271">
        <w:rPr>
          <w:sz w:val="28"/>
          <w:u w:val="single"/>
        </w:rPr>
        <w:t>Sustainability Stewards of Broward Workshop</w:t>
      </w:r>
      <w:r>
        <w:rPr>
          <w:sz w:val="28"/>
          <w:u w:val="single"/>
        </w:rPr>
        <w:t xml:space="preserve"> Summary</w:t>
      </w:r>
    </w:p>
    <w:p w:rsidR="00101271" w:rsidRPr="007D4DE4" w:rsidRDefault="00101271" w:rsidP="00101271">
      <w:pPr>
        <w:rPr>
          <w:rFonts w:ascii="Times New Roman" w:hAnsi="Times New Roman"/>
          <w:sz w:val="24"/>
        </w:rPr>
      </w:pPr>
    </w:p>
    <w:p w:rsidR="00101271" w:rsidRPr="002B2D9B" w:rsidRDefault="00101271" w:rsidP="00101271">
      <w:pPr>
        <w:rPr>
          <w:sz w:val="24"/>
        </w:rPr>
      </w:pPr>
    </w:p>
    <w:p w:rsidR="002E3427" w:rsidRDefault="00DF6FB8" w:rsidP="004338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6FB8">
        <w:rPr>
          <w:sz w:val="24"/>
          <w:szCs w:val="24"/>
        </w:rPr>
        <w:t>Sus</w:t>
      </w:r>
      <w:r>
        <w:rPr>
          <w:sz w:val="24"/>
          <w:szCs w:val="24"/>
        </w:rPr>
        <w:t xml:space="preserve">tainability Stewards of Broward (SSB) is collaborative peer network, bringing municipal staff and other interested parties together to discuss best practices in sustainability occurring in Broward County. </w:t>
      </w:r>
    </w:p>
    <w:p w:rsidR="002E3427" w:rsidRDefault="002E3427" w:rsidP="0043381A">
      <w:pPr>
        <w:rPr>
          <w:sz w:val="24"/>
          <w:szCs w:val="24"/>
        </w:rPr>
      </w:pPr>
    </w:p>
    <w:p w:rsidR="00A2365F" w:rsidRDefault="00DF6FB8" w:rsidP="00A2365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3381A">
        <w:rPr>
          <w:sz w:val="24"/>
          <w:szCs w:val="24"/>
        </w:rPr>
        <w:t xml:space="preserve">he </w:t>
      </w:r>
      <w:r w:rsidR="002331C4">
        <w:rPr>
          <w:sz w:val="24"/>
          <w:szCs w:val="24"/>
        </w:rPr>
        <w:t>topic of the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>SSB W</w:t>
      </w:r>
      <w:r w:rsidRPr="0043381A">
        <w:rPr>
          <w:sz w:val="24"/>
          <w:szCs w:val="24"/>
        </w:rPr>
        <w:t>orkshop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on </w:t>
      </w:r>
      <w:r w:rsidR="00496266">
        <w:rPr>
          <w:sz w:val="24"/>
          <w:szCs w:val="24"/>
        </w:rPr>
        <w:t>October 9</w:t>
      </w:r>
      <w:r>
        <w:rPr>
          <w:sz w:val="24"/>
          <w:szCs w:val="24"/>
        </w:rPr>
        <w:t xml:space="preserve">, 2012 </w:t>
      </w:r>
      <w:r w:rsidR="0043381A" w:rsidRPr="0043381A">
        <w:rPr>
          <w:sz w:val="24"/>
          <w:szCs w:val="24"/>
        </w:rPr>
        <w:t xml:space="preserve">was </w:t>
      </w:r>
      <w:r w:rsidR="00496266">
        <w:rPr>
          <w:b/>
          <w:i/>
          <w:color w:val="0070C0"/>
          <w:sz w:val="24"/>
          <w:szCs w:val="24"/>
        </w:rPr>
        <w:t>Green Construction and Government Retrofits</w:t>
      </w:r>
      <w:r w:rsidR="0043381A">
        <w:rPr>
          <w:i/>
          <w:sz w:val="24"/>
          <w:szCs w:val="24"/>
        </w:rPr>
        <w:t xml:space="preserve">. </w:t>
      </w:r>
      <w:r w:rsidR="000F0B4B">
        <w:rPr>
          <w:sz w:val="24"/>
          <w:szCs w:val="24"/>
        </w:rPr>
        <w:t xml:space="preserve">The workshop was </w:t>
      </w:r>
      <w:r w:rsidR="00A1642A">
        <w:rPr>
          <w:sz w:val="24"/>
          <w:szCs w:val="24"/>
        </w:rPr>
        <w:t>co-</w:t>
      </w:r>
      <w:r w:rsidR="000F0B4B">
        <w:rPr>
          <w:sz w:val="24"/>
          <w:szCs w:val="24"/>
        </w:rPr>
        <w:t xml:space="preserve">hosted by Broward County’s Energy &amp; Sustainability Program and </w:t>
      </w:r>
      <w:r w:rsidR="0043381A">
        <w:rPr>
          <w:sz w:val="24"/>
          <w:szCs w:val="24"/>
        </w:rPr>
        <w:t>the</w:t>
      </w:r>
      <w:r w:rsidR="0043381A" w:rsidRPr="0043381A">
        <w:rPr>
          <w:sz w:val="24"/>
          <w:szCs w:val="24"/>
        </w:rPr>
        <w:t xml:space="preserve"> </w:t>
      </w:r>
      <w:r w:rsidR="002E3427" w:rsidRPr="00786119">
        <w:rPr>
          <w:sz w:val="24"/>
          <w:szCs w:val="24"/>
          <w:u w:val="single"/>
        </w:rPr>
        <w:t>Broward County Convention Center</w:t>
      </w:r>
      <w:r w:rsidR="000F0B4B">
        <w:rPr>
          <w:sz w:val="24"/>
          <w:szCs w:val="24"/>
        </w:rPr>
        <w:t>.</w:t>
      </w:r>
      <w:r w:rsidR="0043381A" w:rsidRPr="0043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A2365F">
        <w:rPr>
          <w:sz w:val="24"/>
          <w:szCs w:val="24"/>
        </w:rPr>
        <w:t>R</w:t>
      </w:r>
      <w:r w:rsidR="00A2365F" w:rsidRPr="00A2365F">
        <w:rPr>
          <w:sz w:val="24"/>
          <w:szCs w:val="24"/>
        </w:rPr>
        <w:t>ecently awarded the Leadership in Energy and Environmental Design (LEED®) for Existing Buildings: Operations and</w:t>
      </w:r>
      <w:r w:rsidR="00A2365F">
        <w:rPr>
          <w:sz w:val="24"/>
          <w:szCs w:val="24"/>
        </w:rPr>
        <w:t xml:space="preserve"> Maintenance Gold certification, t</w:t>
      </w:r>
      <w:r w:rsidR="00A2365F" w:rsidRPr="00A2365F">
        <w:rPr>
          <w:sz w:val="24"/>
          <w:szCs w:val="24"/>
        </w:rPr>
        <w:t>he venue is the first convention center in Florida to be LEED certified</w:t>
      </w:r>
      <w:r w:rsidR="00F24CED">
        <w:rPr>
          <w:sz w:val="24"/>
          <w:szCs w:val="24"/>
        </w:rPr>
        <w:t xml:space="preserve">, </w:t>
      </w:r>
      <w:r w:rsidR="00A2365F" w:rsidRPr="00A2365F">
        <w:rPr>
          <w:sz w:val="24"/>
          <w:szCs w:val="24"/>
        </w:rPr>
        <w:t>and one of only three in the nation to achieve LEED Gold certification for an existing building.</w:t>
      </w:r>
      <w:proofErr w:type="gramEnd"/>
      <w:r w:rsidR="00786119" w:rsidRPr="00786119">
        <w:rPr>
          <w:sz w:val="24"/>
          <w:szCs w:val="24"/>
        </w:rPr>
        <w:t xml:space="preserve"> </w:t>
      </w:r>
      <w:r w:rsidR="00786119">
        <w:rPr>
          <w:sz w:val="24"/>
          <w:szCs w:val="24"/>
        </w:rPr>
        <w:t>Twenty-seven participants got a behind-the-scenes look at this newly retrofitted facility.</w:t>
      </w:r>
    </w:p>
    <w:p w:rsidR="00A2365F" w:rsidRPr="00A2365F" w:rsidRDefault="00A2365F" w:rsidP="00A2365F">
      <w:pPr>
        <w:rPr>
          <w:sz w:val="24"/>
          <w:szCs w:val="24"/>
        </w:rPr>
      </w:pPr>
    </w:p>
    <w:p w:rsidR="00A2365F" w:rsidRDefault="00A2365F" w:rsidP="00A2365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2365F">
        <w:rPr>
          <w:sz w:val="24"/>
          <w:szCs w:val="24"/>
        </w:rPr>
        <w:t xml:space="preserve">est management practices </w:t>
      </w:r>
      <w:r>
        <w:rPr>
          <w:sz w:val="24"/>
          <w:szCs w:val="24"/>
        </w:rPr>
        <w:t xml:space="preserve">in </w:t>
      </w:r>
      <w:r w:rsidRPr="00A2365F">
        <w:rPr>
          <w:sz w:val="24"/>
          <w:szCs w:val="24"/>
        </w:rPr>
        <w:t xml:space="preserve">energy efficiency, water saving irrigation and landscaping, </w:t>
      </w:r>
      <w:r>
        <w:rPr>
          <w:sz w:val="24"/>
          <w:szCs w:val="24"/>
        </w:rPr>
        <w:t xml:space="preserve">waste management, contracts and </w:t>
      </w:r>
      <w:r w:rsidRPr="00A2365F">
        <w:rPr>
          <w:sz w:val="24"/>
          <w:szCs w:val="24"/>
        </w:rPr>
        <w:t xml:space="preserve">materials procurement </w:t>
      </w:r>
      <w:r>
        <w:rPr>
          <w:sz w:val="24"/>
          <w:szCs w:val="24"/>
        </w:rPr>
        <w:t>were shared. Both the presenters and the participants had a high level of technical knowledge about the subject, and the session was full of excellent questions and discussion. Some highlights from the day:</w:t>
      </w:r>
    </w:p>
    <w:p w:rsidR="005C725D" w:rsidRDefault="005C725D" w:rsidP="00A2365F">
      <w:pPr>
        <w:rPr>
          <w:sz w:val="24"/>
          <w:szCs w:val="24"/>
        </w:rPr>
      </w:pPr>
    </w:p>
    <w:p w:rsidR="00A2365F" w:rsidRPr="006B4EA2" w:rsidRDefault="00EA0084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LEED certification and capital improvements </w:t>
      </w:r>
      <w:r w:rsidR="006B4EA2">
        <w:rPr>
          <w:sz w:val="24"/>
          <w:szCs w:val="24"/>
        </w:rPr>
        <w:t xml:space="preserve">at the Convention Center cost $4.2 million and </w:t>
      </w:r>
      <w:r>
        <w:rPr>
          <w:sz w:val="24"/>
          <w:szCs w:val="24"/>
        </w:rPr>
        <w:t xml:space="preserve">took 3 years </w:t>
      </w:r>
      <w:r w:rsidR="006B4EA2">
        <w:rPr>
          <w:sz w:val="24"/>
          <w:szCs w:val="24"/>
        </w:rPr>
        <w:t>to complete.</w:t>
      </w:r>
    </w:p>
    <w:p w:rsidR="00EA0084" w:rsidRDefault="00EA0084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Energy –efficiency upgrades and retrofits </w:t>
      </w:r>
      <w:r w:rsidR="006B4EA2">
        <w:rPr>
          <w:sz w:val="24"/>
          <w:szCs w:val="24"/>
        </w:rPr>
        <w:t xml:space="preserve">at the center </w:t>
      </w:r>
      <w:r>
        <w:rPr>
          <w:sz w:val="24"/>
          <w:szCs w:val="24"/>
        </w:rPr>
        <w:t>have a</w:t>
      </w:r>
      <w:r w:rsidR="006B4EA2">
        <w:rPr>
          <w:sz w:val="24"/>
          <w:szCs w:val="24"/>
        </w:rPr>
        <w:t xml:space="preserve">n average </w:t>
      </w:r>
      <w:r>
        <w:rPr>
          <w:sz w:val="24"/>
          <w:szCs w:val="24"/>
        </w:rPr>
        <w:t>Return on Investment (ROI)</w:t>
      </w:r>
      <w:r w:rsidR="006B4EA2">
        <w:rPr>
          <w:sz w:val="24"/>
          <w:szCs w:val="24"/>
        </w:rPr>
        <w:t xml:space="preserve"> of 6 years.</w:t>
      </w:r>
    </w:p>
    <w:p w:rsidR="00EA0084" w:rsidRDefault="00EA0084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2365F">
        <w:rPr>
          <w:sz w:val="24"/>
          <w:szCs w:val="24"/>
        </w:rPr>
        <w:t>commercial decomposition machine</w:t>
      </w:r>
      <w:r w:rsidR="006B4EA2">
        <w:rPr>
          <w:sz w:val="24"/>
          <w:szCs w:val="24"/>
        </w:rPr>
        <w:t>,</w:t>
      </w:r>
      <w:r w:rsidRPr="00A23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“Diane the </w:t>
      </w:r>
      <w:r w:rsidRPr="00A2365F">
        <w:rPr>
          <w:sz w:val="24"/>
          <w:szCs w:val="24"/>
        </w:rPr>
        <w:t>Digester”</w:t>
      </w:r>
      <w:r w:rsidR="006B4EA2">
        <w:rPr>
          <w:sz w:val="24"/>
          <w:szCs w:val="24"/>
        </w:rPr>
        <w:t>,</w:t>
      </w:r>
      <w:r w:rsidRPr="00A2365F">
        <w:rPr>
          <w:sz w:val="24"/>
          <w:szCs w:val="24"/>
        </w:rPr>
        <w:t xml:space="preserve"> </w:t>
      </w:r>
      <w:r w:rsidR="006B4EA2">
        <w:rPr>
          <w:sz w:val="24"/>
          <w:szCs w:val="24"/>
        </w:rPr>
        <w:t>recycles/composts</w:t>
      </w:r>
      <w:r>
        <w:rPr>
          <w:sz w:val="24"/>
          <w:szCs w:val="24"/>
        </w:rPr>
        <w:t xml:space="preserve"> 95% of all </w:t>
      </w:r>
      <w:r w:rsidRPr="00A2365F">
        <w:rPr>
          <w:sz w:val="24"/>
          <w:szCs w:val="24"/>
        </w:rPr>
        <w:t>kitchen organic waste</w:t>
      </w:r>
      <w:r w:rsidR="006B4EA2">
        <w:rPr>
          <w:sz w:val="24"/>
          <w:szCs w:val="24"/>
        </w:rPr>
        <w:t>.</w:t>
      </w:r>
      <w:r>
        <w:rPr>
          <w:sz w:val="24"/>
          <w:szCs w:val="24"/>
        </w:rPr>
        <w:t xml:space="preserve"> ROI was achieved in less than 2 years</w:t>
      </w:r>
      <w:r w:rsidR="006B4EA2">
        <w:rPr>
          <w:sz w:val="24"/>
          <w:szCs w:val="24"/>
        </w:rPr>
        <w:t xml:space="preserve"> for this investment.</w:t>
      </w:r>
    </w:p>
    <w:p w:rsidR="00EA0084" w:rsidRDefault="006B4EA2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A0084" w:rsidRPr="00A2365F">
        <w:rPr>
          <w:sz w:val="24"/>
          <w:szCs w:val="24"/>
        </w:rPr>
        <w:t xml:space="preserve">eftover banquet food </w:t>
      </w:r>
      <w:r w:rsidR="00EA0084">
        <w:rPr>
          <w:sz w:val="24"/>
          <w:szCs w:val="24"/>
        </w:rPr>
        <w:t xml:space="preserve">is donated </w:t>
      </w:r>
      <w:r w:rsidR="00EA0084" w:rsidRPr="00A2365F">
        <w:rPr>
          <w:sz w:val="24"/>
          <w:szCs w:val="24"/>
        </w:rPr>
        <w:t>to a local food bank</w:t>
      </w:r>
      <w:r>
        <w:rPr>
          <w:sz w:val="24"/>
          <w:szCs w:val="24"/>
        </w:rPr>
        <w:t>.</w:t>
      </w:r>
    </w:p>
    <w:p w:rsidR="00EA0084" w:rsidRDefault="006B4EA2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A0084" w:rsidRPr="00A2365F">
        <w:rPr>
          <w:sz w:val="24"/>
          <w:szCs w:val="24"/>
        </w:rPr>
        <w:t xml:space="preserve">iodegradable cups and cutlery </w:t>
      </w:r>
      <w:r w:rsidR="00FB732E">
        <w:rPr>
          <w:sz w:val="24"/>
          <w:szCs w:val="24"/>
        </w:rPr>
        <w:t>are utilized instead of plastic</w:t>
      </w:r>
      <w:r>
        <w:rPr>
          <w:sz w:val="24"/>
          <w:szCs w:val="24"/>
        </w:rPr>
        <w:t>.</w:t>
      </w:r>
    </w:p>
    <w:p w:rsidR="00EA0084" w:rsidRDefault="006B4EA2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FB732E">
        <w:rPr>
          <w:sz w:val="24"/>
          <w:szCs w:val="24"/>
        </w:rPr>
        <w:t xml:space="preserve">ew landscaping and an </w:t>
      </w:r>
      <w:r w:rsidR="00FB732E" w:rsidRPr="00A2365F">
        <w:rPr>
          <w:sz w:val="24"/>
          <w:szCs w:val="24"/>
        </w:rPr>
        <w:t xml:space="preserve">efficient </w:t>
      </w:r>
      <w:r w:rsidR="00FB732E">
        <w:rPr>
          <w:sz w:val="24"/>
          <w:szCs w:val="24"/>
        </w:rPr>
        <w:t xml:space="preserve">irrigation system </w:t>
      </w:r>
      <w:r w:rsidR="00F24CED">
        <w:rPr>
          <w:sz w:val="24"/>
          <w:szCs w:val="24"/>
        </w:rPr>
        <w:t>use</w:t>
      </w:r>
      <w:r w:rsidR="00FB732E" w:rsidRPr="00A2365F">
        <w:rPr>
          <w:sz w:val="24"/>
          <w:szCs w:val="24"/>
        </w:rPr>
        <w:t xml:space="preserve"> </w:t>
      </w:r>
      <w:r w:rsidR="00EA0084" w:rsidRPr="00A2365F">
        <w:rPr>
          <w:sz w:val="24"/>
          <w:szCs w:val="24"/>
        </w:rPr>
        <w:t>65</w:t>
      </w:r>
      <w:r w:rsidR="00786119">
        <w:rPr>
          <w:sz w:val="24"/>
          <w:szCs w:val="24"/>
        </w:rPr>
        <w:t xml:space="preserve">% </w:t>
      </w:r>
      <w:r w:rsidR="00EA0084" w:rsidRPr="00A2365F">
        <w:rPr>
          <w:sz w:val="24"/>
          <w:szCs w:val="24"/>
        </w:rPr>
        <w:t>less water</w:t>
      </w:r>
      <w:r>
        <w:rPr>
          <w:sz w:val="24"/>
          <w:szCs w:val="24"/>
        </w:rPr>
        <w:t>.</w:t>
      </w:r>
    </w:p>
    <w:p w:rsidR="00FB732E" w:rsidRDefault="006B4EA2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B732E">
        <w:rPr>
          <w:sz w:val="24"/>
          <w:szCs w:val="24"/>
        </w:rPr>
        <w:t>ecycling has increased in two years from 8% to 65%, due to staff training programs</w:t>
      </w:r>
      <w:r>
        <w:rPr>
          <w:sz w:val="24"/>
          <w:szCs w:val="24"/>
        </w:rPr>
        <w:t>.</w:t>
      </w:r>
    </w:p>
    <w:p w:rsidR="00FB732E" w:rsidRPr="00786119" w:rsidRDefault="00FB732E" w:rsidP="007861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Green Touchscreen in the main lobby educates visitors on the Center’s green practices and what they can do at home to lower their carbon footprint.</w:t>
      </w:r>
    </w:p>
    <w:p w:rsidR="00A2365F" w:rsidRPr="00A2365F" w:rsidRDefault="00A2365F" w:rsidP="00A2365F">
      <w:pPr>
        <w:rPr>
          <w:sz w:val="24"/>
          <w:szCs w:val="24"/>
        </w:rPr>
      </w:pPr>
      <w:r w:rsidRPr="00A2365F">
        <w:rPr>
          <w:sz w:val="24"/>
          <w:szCs w:val="24"/>
        </w:rPr>
        <w:t xml:space="preserve"> </w:t>
      </w:r>
    </w:p>
    <w:p w:rsidR="00A2365F" w:rsidRDefault="005C725D" w:rsidP="00A2365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A2365F" w:rsidRPr="00A2365F">
        <w:rPr>
          <w:sz w:val="24"/>
          <w:szCs w:val="24"/>
        </w:rPr>
        <w:t xml:space="preserve"> Project Manager from the </w:t>
      </w:r>
      <w:r w:rsidR="00A2365F" w:rsidRPr="00786119">
        <w:rPr>
          <w:sz w:val="24"/>
          <w:szCs w:val="24"/>
          <w:u w:val="single"/>
        </w:rPr>
        <w:t>Fort Lauderdale International Airport’s Runway Expansion Project</w:t>
      </w:r>
      <w:r w:rsidR="00A2365F" w:rsidRPr="00A2365F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A2365F" w:rsidRPr="00A2365F">
        <w:rPr>
          <w:sz w:val="24"/>
          <w:szCs w:val="24"/>
        </w:rPr>
        <w:t xml:space="preserve"> join</w:t>
      </w:r>
      <w:r>
        <w:rPr>
          <w:sz w:val="24"/>
          <w:szCs w:val="24"/>
        </w:rPr>
        <w:t>ed the group and shared</w:t>
      </w:r>
      <w:r w:rsidR="00A2365F" w:rsidRPr="00A2365F">
        <w:rPr>
          <w:sz w:val="24"/>
          <w:szCs w:val="24"/>
        </w:rPr>
        <w:t xml:space="preserve"> some of the sustainable construction and operational practices currently undertaken at FLL. </w:t>
      </w:r>
      <w:r w:rsidR="00450CF8">
        <w:rPr>
          <w:sz w:val="24"/>
          <w:szCs w:val="24"/>
        </w:rPr>
        <w:t xml:space="preserve">Greenhouse gas emissions were substantially reduced by the creation of a temporary connection between the airport and the FEC line for bringing in fill and other construction materials. Also exciting news: the airport planning staff just received a grant </w:t>
      </w:r>
      <w:r w:rsidR="00786119">
        <w:rPr>
          <w:sz w:val="24"/>
          <w:szCs w:val="24"/>
        </w:rPr>
        <w:t xml:space="preserve">from the Federal Airport Administration </w:t>
      </w:r>
      <w:r w:rsidR="00450CF8">
        <w:rPr>
          <w:sz w:val="24"/>
          <w:szCs w:val="24"/>
        </w:rPr>
        <w:t>to create a Fort Lauderdale Airport Sustainability Management Plan. The plan will look at both the economic and environmental factors of sustainability, and should be done in 2 years.</w:t>
      </w:r>
    </w:p>
    <w:p w:rsidR="00A2365F" w:rsidRDefault="00A2365F" w:rsidP="00A2365F">
      <w:pPr>
        <w:rPr>
          <w:sz w:val="24"/>
          <w:szCs w:val="24"/>
        </w:rPr>
      </w:pPr>
    </w:p>
    <w:p w:rsidR="002B72D5" w:rsidRDefault="008A7AAA" w:rsidP="00A2365F">
      <w:pPr>
        <w:rPr>
          <w:sz w:val="24"/>
          <w:szCs w:val="24"/>
        </w:rPr>
      </w:pPr>
      <w:r>
        <w:rPr>
          <w:sz w:val="24"/>
          <w:szCs w:val="24"/>
        </w:rPr>
        <w:t xml:space="preserve">The workshop agenda, summary, and presentation documents will be posted on the County’s GoGreen webpage, </w:t>
      </w:r>
      <w:r w:rsidR="002B72D5">
        <w:rPr>
          <w:sz w:val="24"/>
          <w:szCs w:val="24"/>
        </w:rPr>
        <w:t xml:space="preserve">under </w:t>
      </w:r>
      <w:hyperlink r:id="rId9" w:history="1">
        <w:r w:rsidR="002B72D5" w:rsidRPr="002B72D5">
          <w:rPr>
            <w:rStyle w:val="Hyperlink"/>
            <w:sz w:val="24"/>
            <w:szCs w:val="24"/>
          </w:rPr>
          <w:t>Sustainability Stewards</w:t>
        </w:r>
      </w:hyperlink>
      <w:r w:rsidR="002B7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72D5">
        <w:rPr>
          <w:sz w:val="24"/>
          <w:szCs w:val="24"/>
        </w:rPr>
        <w:t xml:space="preserve">If you were not able to attend, and would like the PowerPoint presentations emailed to you, email </w:t>
      </w:r>
      <w:hyperlink r:id="rId10" w:history="1">
        <w:r w:rsidR="002B72D5" w:rsidRPr="00E46657">
          <w:rPr>
            <w:rStyle w:val="Hyperlink"/>
            <w:sz w:val="24"/>
            <w:szCs w:val="24"/>
          </w:rPr>
          <w:t>jhorwitz@broward.org</w:t>
        </w:r>
      </w:hyperlink>
      <w:r w:rsidR="002B72D5">
        <w:rPr>
          <w:sz w:val="24"/>
          <w:szCs w:val="24"/>
        </w:rPr>
        <w:t xml:space="preserve">.  If you have </w:t>
      </w:r>
      <w:r w:rsidR="002B72D5">
        <w:rPr>
          <w:sz w:val="24"/>
          <w:szCs w:val="24"/>
        </w:rPr>
        <w:lastRenderedPageBreak/>
        <w:t xml:space="preserve">additional ideas or questions, </w:t>
      </w:r>
      <w:r w:rsidR="002B72D5">
        <w:rPr>
          <w:rFonts w:cs="Calibri"/>
          <w:sz w:val="24"/>
          <w:szCs w:val="24"/>
        </w:rPr>
        <w:t>our speakers have kindly made themselves available f</w:t>
      </w:r>
      <w:r w:rsidR="002B72D5" w:rsidRPr="000C4CDD">
        <w:rPr>
          <w:rFonts w:cs="Calibri"/>
          <w:sz w:val="24"/>
          <w:szCs w:val="24"/>
        </w:rPr>
        <w:t xml:space="preserve">or event follow-up. </w:t>
      </w:r>
      <w:r w:rsidR="002B72D5">
        <w:rPr>
          <w:sz w:val="24"/>
          <w:szCs w:val="24"/>
        </w:rPr>
        <w:t>Their contact information is below.</w:t>
      </w:r>
    </w:p>
    <w:p w:rsidR="002B72D5" w:rsidRDefault="002B72D5" w:rsidP="00A2365F">
      <w:pPr>
        <w:rPr>
          <w:sz w:val="24"/>
          <w:szCs w:val="24"/>
        </w:rPr>
      </w:pPr>
    </w:p>
    <w:p w:rsidR="002B72D5" w:rsidRPr="002B72D5" w:rsidRDefault="002B72D5" w:rsidP="002B72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2D5">
        <w:rPr>
          <w:sz w:val="24"/>
          <w:szCs w:val="24"/>
        </w:rPr>
        <w:t xml:space="preserve"> 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>JULIA JOHNSON, LEED AP+ O&amp;M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>Sustainable Programs Manager</w:t>
      </w:r>
    </w:p>
    <w:p w:rsidR="002B72D5" w:rsidRPr="002B72D5" w:rsidRDefault="002B72D5" w:rsidP="002B72D5">
      <w:pPr>
        <w:rPr>
          <w:sz w:val="24"/>
          <w:szCs w:val="24"/>
        </w:rPr>
      </w:pPr>
      <w:r>
        <w:rPr>
          <w:sz w:val="24"/>
          <w:szCs w:val="24"/>
        </w:rPr>
        <w:t>Greater Fort Lauderdale /</w:t>
      </w:r>
      <w:r w:rsidRPr="002B72D5">
        <w:rPr>
          <w:sz w:val="24"/>
          <w:szCs w:val="24"/>
        </w:rPr>
        <w:t xml:space="preserve"> Broward County Convention Center 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>1950 Eisenhower Blvd, Ft. Lauderdale, FL  33316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 xml:space="preserve">Phone: (954) 765-5906 </w:t>
      </w:r>
    </w:p>
    <w:p w:rsidR="002B72D5" w:rsidRDefault="00651EB9" w:rsidP="002B72D5">
      <w:pPr>
        <w:rPr>
          <w:sz w:val="24"/>
          <w:szCs w:val="24"/>
        </w:rPr>
      </w:pPr>
      <w:hyperlink r:id="rId11" w:history="1">
        <w:r w:rsidR="002B72D5" w:rsidRPr="00E46657">
          <w:rPr>
            <w:rStyle w:val="Hyperlink"/>
            <w:sz w:val="24"/>
            <w:szCs w:val="24"/>
          </w:rPr>
          <w:t>jjohnson@ftlauderdalecc.com</w:t>
        </w:r>
      </w:hyperlink>
    </w:p>
    <w:p w:rsidR="002B72D5" w:rsidRDefault="00651EB9" w:rsidP="002B72D5">
      <w:pPr>
        <w:rPr>
          <w:sz w:val="24"/>
          <w:szCs w:val="24"/>
        </w:rPr>
      </w:pPr>
      <w:hyperlink r:id="rId12" w:history="1">
        <w:r w:rsidR="002B72D5" w:rsidRPr="00E46657">
          <w:rPr>
            <w:rStyle w:val="Hyperlink"/>
            <w:sz w:val="24"/>
            <w:szCs w:val="24"/>
          </w:rPr>
          <w:t>www.ftlauderdalecc.com</w:t>
        </w:r>
      </w:hyperlink>
    </w:p>
    <w:p w:rsidR="002B72D5" w:rsidRPr="002B72D5" w:rsidRDefault="002B72D5" w:rsidP="002B72D5">
      <w:pPr>
        <w:rPr>
          <w:sz w:val="24"/>
          <w:szCs w:val="24"/>
        </w:rPr>
      </w:pP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 xml:space="preserve"> </w:t>
      </w:r>
    </w:p>
    <w:p w:rsidR="002B72D5" w:rsidRPr="002B72D5" w:rsidRDefault="002B72D5" w:rsidP="002B72D5">
      <w:pPr>
        <w:rPr>
          <w:sz w:val="24"/>
          <w:szCs w:val="24"/>
        </w:rPr>
      </w:pPr>
      <w:r>
        <w:rPr>
          <w:sz w:val="24"/>
          <w:szCs w:val="24"/>
        </w:rPr>
        <w:t>KELLY J. FREDERICKS</w:t>
      </w:r>
      <w:r w:rsidRPr="002B72D5">
        <w:rPr>
          <w:sz w:val="24"/>
          <w:szCs w:val="24"/>
        </w:rPr>
        <w:t>, P.E., A.A.E.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>Senior Runway Project Manager</w:t>
      </w:r>
    </w:p>
    <w:p w:rsidR="002B72D5" w:rsidRPr="002B72D5" w:rsidRDefault="002B72D5" w:rsidP="002B72D5">
      <w:pPr>
        <w:rPr>
          <w:sz w:val="24"/>
          <w:szCs w:val="24"/>
        </w:rPr>
      </w:pPr>
      <w:r w:rsidRPr="002B72D5">
        <w:rPr>
          <w:sz w:val="24"/>
          <w:szCs w:val="24"/>
        </w:rPr>
        <w:t>DMJM Aviation, Inc</w:t>
      </w:r>
      <w:proofErr w:type="gramStart"/>
      <w:r w:rsidRPr="002B72D5">
        <w:rPr>
          <w:sz w:val="24"/>
          <w:szCs w:val="24"/>
        </w:rPr>
        <w:t>./</w:t>
      </w:r>
      <w:proofErr w:type="gramEnd"/>
      <w:r w:rsidRPr="002B72D5">
        <w:rPr>
          <w:sz w:val="24"/>
          <w:szCs w:val="24"/>
        </w:rPr>
        <w:t xml:space="preserve"> The </w:t>
      </w:r>
      <w:proofErr w:type="spellStart"/>
      <w:r w:rsidRPr="002B72D5">
        <w:rPr>
          <w:sz w:val="24"/>
          <w:szCs w:val="24"/>
        </w:rPr>
        <w:t>Corradino</w:t>
      </w:r>
      <w:proofErr w:type="spellEnd"/>
      <w:r w:rsidRPr="002B72D5">
        <w:rPr>
          <w:sz w:val="24"/>
          <w:szCs w:val="24"/>
        </w:rPr>
        <w:t xml:space="preserve"> Group</w:t>
      </w:r>
    </w:p>
    <w:p w:rsidR="002B72D5" w:rsidRPr="002B72D5" w:rsidRDefault="002B72D5" w:rsidP="002B72D5">
      <w:pPr>
        <w:rPr>
          <w:sz w:val="24"/>
          <w:szCs w:val="24"/>
        </w:rPr>
      </w:pPr>
      <w:proofErr w:type="gramStart"/>
      <w:r w:rsidRPr="002B72D5">
        <w:rPr>
          <w:sz w:val="24"/>
          <w:szCs w:val="24"/>
        </w:rPr>
        <w:t>Direct :</w:t>
      </w:r>
      <w:proofErr w:type="gramEnd"/>
      <w:r w:rsidRPr="002B72D5">
        <w:rPr>
          <w:sz w:val="24"/>
          <w:szCs w:val="24"/>
        </w:rPr>
        <w:t xml:space="preserve"> 954-359-2464</w:t>
      </w:r>
    </w:p>
    <w:p w:rsidR="002B72D5" w:rsidRPr="002B72D5" w:rsidRDefault="002B72D5" w:rsidP="002B72D5">
      <w:pPr>
        <w:rPr>
          <w:sz w:val="24"/>
          <w:szCs w:val="24"/>
        </w:rPr>
      </w:pPr>
      <w:proofErr w:type="gramStart"/>
      <w:r w:rsidRPr="002B72D5">
        <w:rPr>
          <w:sz w:val="24"/>
          <w:szCs w:val="24"/>
        </w:rPr>
        <w:t>Cell :</w:t>
      </w:r>
      <w:proofErr w:type="gramEnd"/>
      <w:r w:rsidRPr="002B72D5">
        <w:rPr>
          <w:sz w:val="24"/>
          <w:szCs w:val="24"/>
        </w:rPr>
        <w:t xml:space="preserve"> 954-892-8235</w:t>
      </w:r>
    </w:p>
    <w:p w:rsidR="002B72D5" w:rsidRDefault="00651EB9" w:rsidP="0043381A">
      <w:pPr>
        <w:rPr>
          <w:sz w:val="24"/>
          <w:szCs w:val="24"/>
        </w:rPr>
      </w:pPr>
      <w:hyperlink r:id="rId13" w:history="1">
        <w:r w:rsidR="002B72D5" w:rsidRPr="00E46657">
          <w:rPr>
            <w:rStyle w:val="Hyperlink"/>
            <w:sz w:val="24"/>
            <w:szCs w:val="24"/>
          </w:rPr>
          <w:t>kafredericks@broward.org</w:t>
        </w:r>
      </w:hyperlink>
    </w:p>
    <w:p w:rsidR="002B72D5" w:rsidRDefault="002B72D5" w:rsidP="0043381A">
      <w:pPr>
        <w:rPr>
          <w:sz w:val="24"/>
          <w:szCs w:val="24"/>
        </w:rPr>
      </w:pPr>
    </w:p>
    <w:p w:rsidR="000F0B4B" w:rsidRDefault="000F0B4B" w:rsidP="0043381A">
      <w:pPr>
        <w:rPr>
          <w:sz w:val="24"/>
          <w:szCs w:val="24"/>
        </w:rPr>
      </w:pPr>
    </w:p>
    <w:p w:rsidR="00496266" w:rsidRPr="00257EDF" w:rsidRDefault="00496266" w:rsidP="00496266">
      <w:pPr>
        <w:jc w:val="center"/>
        <w:rPr>
          <w:rFonts w:asciiTheme="minorHAnsi" w:hAnsiTheme="minorHAnsi" w:cstheme="minorHAnsi"/>
          <w:color w:val="0070C0"/>
          <w:sz w:val="24"/>
          <w:szCs w:val="21"/>
        </w:rPr>
      </w:pPr>
    </w:p>
    <w:p w:rsidR="007959C7" w:rsidRDefault="00101271">
      <w:pPr>
        <w:rPr>
          <w:rFonts w:cs="Calibri"/>
          <w:sz w:val="24"/>
          <w:szCs w:val="24"/>
        </w:rPr>
      </w:pPr>
      <w:r w:rsidRPr="007959C7">
        <w:rPr>
          <w:rFonts w:cs="Calibri"/>
          <w:sz w:val="24"/>
          <w:szCs w:val="24"/>
        </w:rPr>
        <w:t xml:space="preserve">Thank </w:t>
      </w:r>
      <w:r w:rsidR="00665DE7" w:rsidRPr="007959C7">
        <w:rPr>
          <w:rFonts w:cs="Calibri"/>
          <w:sz w:val="24"/>
          <w:szCs w:val="24"/>
        </w:rPr>
        <w:t>y</w:t>
      </w:r>
      <w:r w:rsidRPr="007959C7">
        <w:rPr>
          <w:rFonts w:cs="Calibri"/>
          <w:sz w:val="24"/>
          <w:szCs w:val="24"/>
        </w:rPr>
        <w:t xml:space="preserve">ou </w:t>
      </w:r>
      <w:r w:rsidR="00712548" w:rsidRPr="007959C7">
        <w:rPr>
          <w:rFonts w:cs="Calibri"/>
          <w:sz w:val="24"/>
          <w:szCs w:val="24"/>
        </w:rPr>
        <w:t xml:space="preserve">again </w:t>
      </w:r>
      <w:r w:rsidRPr="007959C7">
        <w:rPr>
          <w:rFonts w:cs="Calibri"/>
          <w:sz w:val="24"/>
          <w:szCs w:val="24"/>
        </w:rPr>
        <w:t xml:space="preserve">to </w:t>
      </w:r>
      <w:r w:rsidR="00665DE7" w:rsidRPr="007959C7">
        <w:rPr>
          <w:rFonts w:cs="Calibri"/>
          <w:sz w:val="24"/>
          <w:szCs w:val="24"/>
        </w:rPr>
        <w:t xml:space="preserve">our </w:t>
      </w:r>
      <w:r w:rsidR="007959C7" w:rsidRPr="00786119">
        <w:rPr>
          <w:rFonts w:cs="Calibri"/>
          <w:sz w:val="24"/>
          <w:szCs w:val="24"/>
        </w:rPr>
        <w:t xml:space="preserve">wonderful </w:t>
      </w:r>
      <w:r w:rsidR="00665DE7" w:rsidRPr="007959C7">
        <w:rPr>
          <w:rFonts w:cs="Calibri"/>
          <w:sz w:val="24"/>
          <w:szCs w:val="24"/>
        </w:rPr>
        <w:t>co-host</w:t>
      </w:r>
      <w:r w:rsidR="007959C7">
        <w:rPr>
          <w:rFonts w:cs="Calibri"/>
          <w:sz w:val="24"/>
          <w:szCs w:val="24"/>
        </w:rPr>
        <w:t>,</w:t>
      </w:r>
      <w:r w:rsidR="00712548" w:rsidRPr="007959C7">
        <w:rPr>
          <w:rFonts w:cs="Calibri"/>
          <w:sz w:val="24"/>
          <w:szCs w:val="24"/>
        </w:rPr>
        <w:t xml:space="preserve"> </w:t>
      </w:r>
      <w:r w:rsidR="00665DE7" w:rsidRPr="007959C7">
        <w:rPr>
          <w:rFonts w:cs="Calibri"/>
          <w:sz w:val="24"/>
          <w:szCs w:val="24"/>
        </w:rPr>
        <w:t>speakers</w:t>
      </w:r>
      <w:r w:rsidR="007959C7">
        <w:rPr>
          <w:rFonts w:cs="Calibri"/>
          <w:sz w:val="24"/>
          <w:szCs w:val="24"/>
        </w:rPr>
        <w:t>, and participants -</w:t>
      </w:r>
      <w:r w:rsidR="00665DE7" w:rsidRPr="007959C7">
        <w:rPr>
          <w:rFonts w:cs="Calibri"/>
          <w:sz w:val="24"/>
          <w:szCs w:val="24"/>
        </w:rPr>
        <w:t xml:space="preserve"> </w:t>
      </w:r>
      <w:r w:rsidR="00712548" w:rsidRPr="007959C7">
        <w:rPr>
          <w:rFonts w:cs="Calibri"/>
          <w:sz w:val="24"/>
          <w:szCs w:val="24"/>
        </w:rPr>
        <w:t xml:space="preserve">who </w:t>
      </w:r>
      <w:r w:rsidRPr="007959C7">
        <w:rPr>
          <w:rFonts w:cs="Calibri"/>
          <w:sz w:val="24"/>
          <w:szCs w:val="24"/>
        </w:rPr>
        <w:t xml:space="preserve">dedicated their time to </w:t>
      </w:r>
      <w:r w:rsidR="00665DE7" w:rsidRPr="007959C7">
        <w:rPr>
          <w:rFonts w:cs="Calibri"/>
          <w:sz w:val="24"/>
          <w:szCs w:val="24"/>
        </w:rPr>
        <w:t>sh</w:t>
      </w:r>
      <w:r w:rsidRPr="007959C7">
        <w:rPr>
          <w:rFonts w:cs="Calibri"/>
          <w:sz w:val="24"/>
          <w:szCs w:val="24"/>
        </w:rPr>
        <w:t xml:space="preserve">are their </w:t>
      </w:r>
      <w:r w:rsidR="00665DE7" w:rsidRPr="007959C7">
        <w:rPr>
          <w:rFonts w:cs="Calibri"/>
          <w:sz w:val="24"/>
          <w:szCs w:val="24"/>
        </w:rPr>
        <w:t xml:space="preserve">stories and </w:t>
      </w:r>
      <w:r w:rsidRPr="007959C7">
        <w:rPr>
          <w:rFonts w:cs="Calibri"/>
          <w:sz w:val="24"/>
          <w:szCs w:val="24"/>
        </w:rPr>
        <w:t>expertise.</w:t>
      </w:r>
      <w:r w:rsidR="00665DE7" w:rsidRPr="007959C7">
        <w:rPr>
          <w:rFonts w:cs="Calibri"/>
          <w:sz w:val="24"/>
          <w:szCs w:val="24"/>
        </w:rPr>
        <w:t xml:space="preserve"> Some fantastic case studies were presented, and the group left inspired to take new concepts and best practice back to their municipalities to implement. </w:t>
      </w:r>
      <w:r w:rsidR="00DF6FB8" w:rsidRPr="007959C7">
        <w:rPr>
          <w:rFonts w:cs="Calibri"/>
          <w:sz w:val="24"/>
          <w:szCs w:val="24"/>
        </w:rPr>
        <w:t xml:space="preserve"> </w:t>
      </w:r>
      <w:r w:rsidR="00665DE7" w:rsidRPr="007959C7">
        <w:rPr>
          <w:rFonts w:cs="Calibri"/>
          <w:sz w:val="24"/>
          <w:szCs w:val="24"/>
        </w:rPr>
        <w:t xml:space="preserve">By sharing our experiences, we advance all of our programs and help to move sustainability forward in our entire community. </w:t>
      </w:r>
    </w:p>
    <w:p w:rsidR="007959C7" w:rsidRDefault="007959C7">
      <w:pPr>
        <w:rPr>
          <w:rFonts w:cs="Calibri"/>
          <w:sz w:val="24"/>
          <w:szCs w:val="24"/>
        </w:rPr>
      </w:pPr>
    </w:p>
    <w:p w:rsidR="00665DE7" w:rsidRPr="007959C7" w:rsidRDefault="007959C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Together, through the</w:t>
      </w:r>
      <w:r w:rsidR="00665DE7" w:rsidRPr="007959C7">
        <w:rPr>
          <w:rFonts w:cs="Calibri"/>
          <w:sz w:val="24"/>
          <w:szCs w:val="24"/>
        </w:rPr>
        <w:t xml:space="preserve"> Sustainability Stewards</w:t>
      </w:r>
      <w:r>
        <w:rPr>
          <w:rFonts w:cs="Calibri"/>
          <w:sz w:val="24"/>
          <w:szCs w:val="24"/>
        </w:rPr>
        <w:t xml:space="preserve"> of Broward, we are</w:t>
      </w:r>
      <w:r w:rsidR="00665DE7" w:rsidRPr="007959C7">
        <w:rPr>
          <w:rFonts w:cs="Calibri"/>
          <w:sz w:val="24"/>
          <w:szCs w:val="24"/>
        </w:rPr>
        <w:t xml:space="preserve"> making </w:t>
      </w:r>
      <w:r w:rsidR="00432513" w:rsidRPr="007959C7">
        <w:rPr>
          <w:rFonts w:cs="Calibri"/>
          <w:sz w:val="24"/>
          <w:szCs w:val="24"/>
        </w:rPr>
        <w:t xml:space="preserve">Broward </w:t>
      </w:r>
      <w:r w:rsidR="00665DE7" w:rsidRPr="007959C7">
        <w:rPr>
          <w:rFonts w:cs="Calibri"/>
          <w:sz w:val="24"/>
          <w:szCs w:val="24"/>
        </w:rPr>
        <w:t xml:space="preserve">a more energy efficient, climate resilient, </w:t>
      </w:r>
      <w:r>
        <w:rPr>
          <w:rFonts w:cs="Calibri"/>
          <w:sz w:val="24"/>
          <w:szCs w:val="24"/>
        </w:rPr>
        <w:t>and sustainable</w:t>
      </w:r>
      <w:r w:rsidR="00665DE7" w:rsidRPr="007959C7">
        <w:rPr>
          <w:rFonts w:cs="Calibri"/>
          <w:sz w:val="24"/>
          <w:szCs w:val="24"/>
        </w:rPr>
        <w:t xml:space="preserve"> </w:t>
      </w:r>
      <w:r w:rsidR="00432513" w:rsidRPr="007959C7">
        <w:rPr>
          <w:rFonts w:cs="Calibri"/>
          <w:sz w:val="24"/>
          <w:szCs w:val="24"/>
        </w:rPr>
        <w:t>community</w:t>
      </w:r>
      <w:r>
        <w:rPr>
          <w:rFonts w:cs="Calibri"/>
          <w:sz w:val="24"/>
          <w:szCs w:val="24"/>
        </w:rPr>
        <w:t>. We hope to see you at the next informative and inspiring event</w:t>
      </w:r>
      <w:r w:rsidR="00786119">
        <w:rPr>
          <w:rFonts w:cs="Calibri"/>
          <w:sz w:val="24"/>
          <w:szCs w:val="24"/>
        </w:rPr>
        <w:t xml:space="preserve"> scheduled</w:t>
      </w:r>
      <w:r w:rsidR="00F24CED">
        <w:rPr>
          <w:rFonts w:cs="Calibri"/>
          <w:sz w:val="24"/>
          <w:szCs w:val="24"/>
        </w:rPr>
        <w:t>,</w:t>
      </w:r>
      <w:r w:rsidR="00786119">
        <w:rPr>
          <w:rFonts w:cs="Calibri"/>
          <w:sz w:val="24"/>
          <w:szCs w:val="24"/>
        </w:rPr>
        <w:t xml:space="preserve"> for January </w:t>
      </w:r>
      <w:r w:rsidR="00F24CED">
        <w:rPr>
          <w:rFonts w:cs="Calibri"/>
          <w:sz w:val="24"/>
          <w:szCs w:val="24"/>
        </w:rPr>
        <w:t xml:space="preserve">2013 </w:t>
      </w:r>
      <w:r w:rsidR="00786119">
        <w:rPr>
          <w:rFonts w:cs="Calibri"/>
          <w:sz w:val="24"/>
          <w:szCs w:val="24"/>
        </w:rPr>
        <w:t>on the topic of Recycling and Waste Management</w:t>
      </w:r>
      <w:r w:rsidR="00665DE7" w:rsidRPr="007959C7">
        <w:rPr>
          <w:rFonts w:cs="Calibri"/>
          <w:sz w:val="24"/>
          <w:szCs w:val="24"/>
        </w:rPr>
        <w:t>!</w:t>
      </w:r>
    </w:p>
    <w:p w:rsidR="00665DE7" w:rsidRDefault="00665DE7" w:rsidP="00101271">
      <w:pPr>
        <w:rPr>
          <w:rFonts w:cs="Calibri"/>
          <w:sz w:val="24"/>
          <w:szCs w:val="24"/>
        </w:rPr>
      </w:pPr>
    </w:p>
    <w:p w:rsidR="00432513" w:rsidRPr="00432513" w:rsidRDefault="00432513" w:rsidP="00786119">
      <w:pPr>
        <w:pStyle w:val="ListParagraph"/>
        <w:ind w:left="0"/>
        <w:rPr>
          <w:rFonts w:cs="Calibri"/>
          <w:sz w:val="20"/>
          <w:szCs w:val="20"/>
        </w:rPr>
      </w:pPr>
      <w:bookmarkStart w:id="0" w:name="_GoBack"/>
      <w:bookmarkEnd w:id="0"/>
    </w:p>
    <w:sectPr w:rsidR="00432513" w:rsidRPr="00432513" w:rsidSect="007D4DE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FA6"/>
    <w:multiLevelType w:val="hybridMultilevel"/>
    <w:tmpl w:val="648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69F"/>
    <w:multiLevelType w:val="hybridMultilevel"/>
    <w:tmpl w:val="F5903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A8AMWyskPa35sLISYT5Py0PAMI=" w:salt="0cp2z88yiRRK+ikFVPI6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0"/>
    <w:rsid w:val="00060E61"/>
    <w:rsid w:val="000C4CDD"/>
    <w:rsid w:val="000D277A"/>
    <w:rsid w:val="000F0B4B"/>
    <w:rsid w:val="00101271"/>
    <w:rsid w:val="001109AA"/>
    <w:rsid w:val="00186E8E"/>
    <w:rsid w:val="002331C4"/>
    <w:rsid w:val="00241EFA"/>
    <w:rsid w:val="00257EDF"/>
    <w:rsid w:val="002A61DA"/>
    <w:rsid w:val="002B2D9B"/>
    <w:rsid w:val="002B3ED1"/>
    <w:rsid w:val="002B72D5"/>
    <w:rsid w:val="002E3427"/>
    <w:rsid w:val="00344638"/>
    <w:rsid w:val="00432513"/>
    <w:rsid w:val="0043381A"/>
    <w:rsid w:val="00450CF8"/>
    <w:rsid w:val="00496266"/>
    <w:rsid w:val="00496FBD"/>
    <w:rsid w:val="00547BDB"/>
    <w:rsid w:val="005C725D"/>
    <w:rsid w:val="005D2D68"/>
    <w:rsid w:val="005E0723"/>
    <w:rsid w:val="00630244"/>
    <w:rsid w:val="00665DE7"/>
    <w:rsid w:val="006B4EA2"/>
    <w:rsid w:val="00712548"/>
    <w:rsid w:val="00786119"/>
    <w:rsid w:val="007959C7"/>
    <w:rsid w:val="007D4DE4"/>
    <w:rsid w:val="008412B0"/>
    <w:rsid w:val="008A7AAA"/>
    <w:rsid w:val="00A1642A"/>
    <w:rsid w:val="00A2365F"/>
    <w:rsid w:val="00AF4114"/>
    <w:rsid w:val="00B1113E"/>
    <w:rsid w:val="00BB4E01"/>
    <w:rsid w:val="00C861C1"/>
    <w:rsid w:val="00DF6FB8"/>
    <w:rsid w:val="00E11FE8"/>
    <w:rsid w:val="00EA0084"/>
    <w:rsid w:val="00EF1173"/>
    <w:rsid w:val="00F24CED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fredericks@browar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tlauderdalec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johnson@ftlauderdalec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horwitz@browar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roward.org/GOGREEN/MUNICIPALITIES/Pages/SustainabilityStewardsWorkshop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61AE1-0B91-4BDC-86A5-B44AC729EC2C}"/>
</file>

<file path=customXml/itemProps2.xml><?xml version="1.0" encoding="utf-8"?>
<ds:datastoreItem xmlns:ds="http://schemas.openxmlformats.org/officeDocument/2006/customXml" ds:itemID="{F6851EB1-8E5B-4519-82F6-5F110F2CA063}"/>
</file>

<file path=customXml/itemProps3.xml><?xml version="1.0" encoding="utf-8"?>
<ds:datastoreItem xmlns:ds="http://schemas.openxmlformats.org/officeDocument/2006/customXml" ds:itemID="{6D9F7AD6-BA94-4073-A3BC-E7D00293E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</dc:creator>
  <cp:lastModifiedBy>Jill H</cp:lastModifiedBy>
  <cp:revision>3</cp:revision>
  <dcterms:created xsi:type="dcterms:W3CDTF">2012-10-11T17:22:00Z</dcterms:created>
  <dcterms:modified xsi:type="dcterms:W3CDTF">2012-10-11T17:23:00Z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